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B6A57" w:rsidRPr="00AF21F6" w:rsidRDefault="00AB6A57" w:rsidP="00AB6A57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drawing>
          <wp:anchor distT="0" distB="0" distL="114300" distR="114300" simplePos="0" relativeHeight="251769856" behindDoc="1" locked="0" layoutInCell="1" allowOverlap="1" wp14:anchorId="15440DC0" wp14:editId="6ED02E54">
            <wp:simplePos x="0" y="0"/>
            <wp:positionH relativeFrom="column">
              <wp:posOffset>1577340</wp:posOffset>
            </wp:positionH>
            <wp:positionV relativeFrom="paragraph">
              <wp:posOffset>-113938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6A57" w:rsidRDefault="00AB6A57" w:rsidP="00AB6A57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AB6A57" w:rsidRDefault="00AB6A57" w:rsidP="00AB6A57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AB6A57" w:rsidRDefault="00AB6A57" w:rsidP="00AB6A57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PROSSIMI EVENTI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  <w:t xml:space="preserve">            APPROFONDISCI</w:t>
      </w:r>
    </w:p>
    <w:p w:rsidR="00AB6A57" w:rsidRPr="00345A24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0"/>
          <w:szCs w:val="21"/>
          <w:lang w:val="it-IT"/>
        </w:rPr>
      </w:pPr>
    </w:p>
    <w:p w:rsidR="00AB6A57" w:rsidRPr="001A3F1A" w:rsidRDefault="00AB6A57" w:rsidP="00AB6A57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5 dicembre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ASLA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:rsidR="00AB6A57" w:rsidRDefault="00AB6A57" w:rsidP="00AB6A57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83168" behindDoc="1" locked="0" layoutInCell="1" allowOverlap="1" wp14:anchorId="3D8C4E9C" wp14:editId="4AB094EE">
            <wp:simplePos x="0" y="0"/>
            <wp:positionH relativeFrom="margin">
              <wp:posOffset>3734435</wp:posOffset>
            </wp:positionH>
            <wp:positionV relativeFrom="paragraph">
              <wp:posOffset>17780</wp:posOffset>
            </wp:positionV>
            <wp:extent cx="551180" cy="556260"/>
            <wp:effectExtent l="0" t="0" r="1270" b="0"/>
            <wp:wrapNone/>
            <wp:docPr id="35" name="Immagin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80096" behindDoc="1" locked="0" layoutInCell="1" allowOverlap="1" wp14:anchorId="4433A87B" wp14:editId="0CD35818">
            <wp:simplePos x="0" y="0"/>
            <wp:positionH relativeFrom="column">
              <wp:posOffset>3228975</wp:posOffset>
            </wp:positionH>
            <wp:positionV relativeFrom="paragraph">
              <wp:posOffset>64135</wp:posOffset>
            </wp:positionV>
            <wp:extent cx="482600" cy="482600"/>
            <wp:effectExtent l="0" t="0" r="0" b="0"/>
            <wp:wrapNone/>
            <wp:docPr id="21" name="Immagine 21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:rsidR="00AB6A57" w:rsidRPr="00CE79EA" w:rsidRDefault="00AB6A57" w:rsidP="00AB6A57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MITOLOGIE CONTEMPORANEE NEL DISEGNO INFANTILE</w:t>
      </w:r>
    </w:p>
    <w:p w:rsidR="00AB6A57" w:rsidRPr="00CE79EA" w:rsidRDefault="00AB6A57" w:rsidP="00AB6A57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Sport, cartoni animati e immaginario tradizionale</w:t>
      </w:r>
    </w:p>
    <w:p w:rsidR="00AB6A57" w:rsidRPr="00635244" w:rsidRDefault="00AB6A57" w:rsidP="00AB6A57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Simone Ghiaroni (</w:t>
      </w:r>
      <w:r w:rsidRPr="00AD7865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6"/>
          <w:szCs w:val="21"/>
          <w:lang w:val="it-IT"/>
        </w:rPr>
      </w:pPr>
    </w:p>
    <w:p w:rsidR="00AB6A57" w:rsidRPr="001448E1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6"/>
          <w:szCs w:val="21"/>
          <w:lang w:val="it-IT"/>
        </w:rPr>
      </w:pPr>
    </w:p>
    <w:p w:rsidR="00AB6A57" w:rsidRPr="001A3F1A" w:rsidRDefault="00AB6A57" w:rsidP="00AB6A57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Martedì 12 dicembre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G&amp;M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18</w:t>
      </w:r>
    </w:p>
    <w:p w:rsidR="00AB6A57" w:rsidRDefault="00AB6A57" w:rsidP="00AB6A57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79072" behindDoc="1" locked="0" layoutInCell="1" allowOverlap="1" wp14:anchorId="511E5CB0" wp14:editId="14D69D9D">
            <wp:simplePos x="0" y="0"/>
            <wp:positionH relativeFrom="margin">
              <wp:posOffset>431800</wp:posOffset>
            </wp:positionH>
            <wp:positionV relativeFrom="paragraph">
              <wp:posOffset>5715</wp:posOffset>
            </wp:positionV>
            <wp:extent cx="554990" cy="556895"/>
            <wp:effectExtent l="0" t="0" r="0" b="0"/>
            <wp:wrapNone/>
            <wp:docPr id="19" name="Immagin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5915">
        <w:rPr>
          <w:rFonts w:ascii="Myriad Pro" w:eastAsia="PalatinoLinotype-Roman" w:hAnsi="Myriad Pro" w:cs="PalatinoLinotype-Italic"/>
          <w:i/>
          <w:iCs/>
          <w:noProof/>
          <w:color w:val="000000"/>
          <w:sz w:val="20"/>
          <w:szCs w:val="19"/>
          <w:u w:val="single"/>
          <w:lang w:val="it-IT" w:eastAsia="it-IT"/>
        </w:rPr>
        <w:drawing>
          <wp:anchor distT="0" distB="0" distL="114300" distR="114300" simplePos="0" relativeHeight="251784192" behindDoc="1" locked="0" layoutInCell="1" allowOverlap="1" wp14:anchorId="567C2D59" wp14:editId="74E48D4A">
            <wp:simplePos x="0" y="0"/>
            <wp:positionH relativeFrom="column">
              <wp:posOffset>1047750</wp:posOffset>
            </wp:positionH>
            <wp:positionV relativeFrom="paragraph">
              <wp:posOffset>31115</wp:posOffset>
            </wp:positionV>
            <wp:extent cx="482600" cy="482600"/>
            <wp:effectExtent l="0" t="0" r="0" b="0"/>
            <wp:wrapNone/>
            <wp:docPr id="37" name="Immagine 37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:rsidR="00AB6A57" w:rsidRPr="00CE79EA" w:rsidRDefault="00AB6A57" w:rsidP="00AB6A57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NUOVE RITUALITÀ NELLE RISCRITTURE DEL MITO</w:t>
      </w:r>
    </w:p>
    <w:p w:rsidR="00AB6A57" w:rsidRPr="00ED5915" w:rsidRDefault="00AB6A57" w:rsidP="00AB6A57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L’Euridice di Peri e Caccini e l’Orfeo di Monteverdi,</w:t>
      </w: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br/>
        <w:t>a partire dai libretti di Rinuccini e Striggio</w:t>
      </w:r>
    </w:p>
    <w:p w:rsidR="00AB6A57" w:rsidRPr="00635244" w:rsidRDefault="00AB6A57" w:rsidP="00AB6A57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Serena Vinci (UNIMORE)</w:t>
      </w: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6"/>
          <w:szCs w:val="21"/>
          <w:lang w:val="it-IT"/>
        </w:rPr>
      </w:pPr>
    </w:p>
    <w:p w:rsidR="00AB6A57" w:rsidRPr="001A7A1E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6"/>
          <w:szCs w:val="21"/>
          <w:lang w:val="it-IT"/>
        </w:rPr>
      </w:pPr>
    </w:p>
    <w:p w:rsidR="00AB6A57" w:rsidRPr="001A3F1A" w:rsidRDefault="00AB6A57" w:rsidP="00AB6A57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Mercoledì 18 dicembre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L.go Sant’Eufemia 19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17.30</w:t>
      </w:r>
    </w:p>
    <w:p w:rsidR="00AB6A57" w:rsidRDefault="00AB6A57" w:rsidP="00AB6A57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86240" behindDoc="1" locked="0" layoutInCell="1" allowOverlap="1" wp14:anchorId="5F93B8D8" wp14:editId="41272716">
            <wp:simplePos x="0" y="0"/>
            <wp:positionH relativeFrom="column">
              <wp:posOffset>3172460</wp:posOffset>
            </wp:positionH>
            <wp:positionV relativeFrom="paragraph">
              <wp:posOffset>108585</wp:posOffset>
            </wp:positionV>
            <wp:extent cx="482600" cy="482600"/>
            <wp:effectExtent l="0" t="0" r="0" b="0"/>
            <wp:wrapNone/>
            <wp:docPr id="23" name="Immagine 23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Nell’ambito </w:t>
      </w:r>
      <w:r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del Convegno (18-19 dicembre): </w:t>
      </w:r>
    </w:p>
    <w:p w:rsidR="00AB6A57" w:rsidRDefault="00AB6A57" w:rsidP="00AB6A57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82144" behindDoc="1" locked="0" layoutInCell="1" allowOverlap="1" wp14:anchorId="306A82C9" wp14:editId="0128285F">
            <wp:simplePos x="0" y="0"/>
            <wp:positionH relativeFrom="margin">
              <wp:posOffset>3686810</wp:posOffset>
            </wp:positionH>
            <wp:positionV relativeFrom="paragraph">
              <wp:posOffset>14605</wp:posOffset>
            </wp:positionV>
            <wp:extent cx="551180" cy="552450"/>
            <wp:effectExtent l="0" t="0" r="1270" b="0"/>
            <wp:wrapNone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“Matteo Bandello. Narratore europeo tra storia e finzione” </w:t>
      </w:r>
    </w:p>
    <w:p w:rsidR="00AB6A57" w:rsidRPr="001448E1" w:rsidRDefault="00AB6A57" w:rsidP="00AB6A57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8"/>
          <w:szCs w:val="19"/>
          <w:u w:val="single"/>
          <w:lang w:val="it-IT" w:eastAsia="it-IT"/>
        </w:rPr>
      </w:pPr>
    </w:p>
    <w:p w:rsidR="00AB6A57" w:rsidRPr="00CE79EA" w:rsidRDefault="00AB6A57" w:rsidP="00AB6A57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GIULIA DA GAZUOLO</w:t>
      </w:r>
    </w:p>
    <w:p w:rsidR="00AB6A57" w:rsidRPr="00CE79EA" w:rsidRDefault="00AB6A57" w:rsidP="00AB6A57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Lettura della novella di Matteo Bandello (1485-1561)</w:t>
      </w:r>
    </w:p>
    <w:p w:rsidR="00AB6A57" w:rsidRPr="00AB6A57" w:rsidRDefault="00AB6A57" w:rsidP="00AB6A57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Valentina Scuderi</w:t>
      </w:r>
    </w:p>
    <w:p w:rsidR="00AB6A57" w:rsidRDefault="00AB6A57" w:rsidP="00AB6A57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AB6A57" w:rsidRPr="00071980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- </w:t>
      </w:r>
      <w:r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:rsidR="001F67E7" w:rsidRDefault="001F67E7" w:rsidP="001F67E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14"/>
          <w:szCs w:val="21"/>
          <w:lang w:val="it-IT"/>
        </w:rPr>
      </w:pPr>
    </w:p>
    <w:p w:rsidR="00AB6A57" w:rsidRPr="001448E1" w:rsidRDefault="00AB6A57" w:rsidP="001F67E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14"/>
          <w:szCs w:val="21"/>
          <w:lang w:val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76000" behindDoc="1" locked="0" layoutInCell="1" allowOverlap="1" wp14:anchorId="0CB70401" wp14:editId="64215897">
            <wp:simplePos x="0" y="0"/>
            <wp:positionH relativeFrom="column">
              <wp:posOffset>3968750</wp:posOffset>
            </wp:positionH>
            <wp:positionV relativeFrom="paragraph">
              <wp:posOffset>126365</wp:posOffset>
            </wp:positionV>
            <wp:extent cx="548640" cy="548640"/>
            <wp:effectExtent l="0" t="0" r="3810" b="3810"/>
            <wp:wrapNone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74976" behindDoc="1" locked="0" layoutInCell="1" allowOverlap="1" wp14:anchorId="6E508037" wp14:editId="2153C0F5">
            <wp:simplePos x="0" y="0"/>
            <wp:positionH relativeFrom="column">
              <wp:posOffset>3387725</wp:posOffset>
            </wp:positionH>
            <wp:positionV relativeFrom="paragraph">
              <wp:posOffset>62230</wp:posOffset>
            </wp:positionV>
            <wp:extent cx="482600" cy="482600"/>
            <wp:effectExtent l="0" t="0" r="0" b="0"/>
            <wp:wrapNone/>
            <wp:docPr id="10" name="Immagine 1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6A57" w:rsidRPr="00AD45C9" w:rsidRDefault="00AB6A57" w:rsidP="00AB6A57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</w:pPr>
      <w:r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  <w:t xml:space="preserve">ISCRIVITI ALLA NEWSLETTER PER RESTARE AGGIORNATO:  </w:t>
      </w:r>
    </w:p>
    <w:p w:rsidR="001F67E7" w:rsidRDefault="001F67E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1F67E7" w:rsidRDefault="001F67E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bookmarkStart w:id="0" w:name="_GoBack"/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it-IT" w:eastAsia="it-IT"/>
        </w:rPr>
        <w:drawing>
          <wp:anchor distT="0" distB="0" distL="114300" distR="114300" simplePos="0" relativeHeight="251770880" behindDoc="1" locked="0" layoutInCell="1" allowOverlap="1" wp14:anchorId="251E3DF7" wp14:editId="143BE0BC">
            <wp:simplePos x="0" y="0"/>
            <wp:positionH relativeFrom="column">
              <wp:posOffset>-47428</wp:posOffset>
            </wp:positionH>
            <wp:positionV relativeFrom="paragraph">
              <wp:posOffset>189026</wp:posOffset>
            </wp:positionV>
            <wp:extent cx="4912121" cy="1550623"/>
            <wp:effectExtent l="0" t="0" r="3175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2121" cy="15506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3847D7" w:rsidRPr="00AF21F6" w:rsidRDefault="00CB0689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718656" behindDoc="1" locked="0" layoutInCell="1" allowOverlap="1" wp14:anchorId="65B265A3" wp14:editId="07F1FBF4">
            <wp:simplePos x="0" y="0"/>
            <wp:positionH relativeFrom="column">
              <wp:posOffset>-150186</wp:posOffset>
            </wp:positionH>
            <wp:positionV relativeFrom="paragraph">
              <wp:posOffset>-82030</wp:posOffset>
            </wp:positionV>
            <wp:extent cx="4976037" cy="2480026"/>
            <wp:effectExtent l="0" t="0" r="0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992978" cy="248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276CD5" w:rsidRPr="00AC336E" w:rsidRDefault="00AC2496" w:rsidP="00276CD5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Martedì</w:t>
      </w:r>
      <w:r w:rsidR="00276CD5">
        <w:rPr>
          <w:rFonts w:ascii="Bodoni MT" w:hAnsi="Bodoni MT"/>
          <w:bCs/>
          <w:sz w:val="28"/>
          <w:szCs w:val="32"/>
        </w:rPr>
        <w:t xml:space="preserve"> </w:t>
      </w:r>
      <w:r>
        <w:rPr>
          <w:rFonts w:ascii="Bodoni MT" w:hAnsi="Bodoni MT"/>
          <w:bCs/>
          <w:sz w:val="28"/>
          <w:szCs w:val="32"/>
        </w:rPr>
        <w:t>3</w:t>
      </w:r>
      <w:r w:rsidR="00276CD5" w:rsidRPr="00AC336E">
        <w:rPr>
          <w:rFonts w:ascii="Bodoni MT" w:hAnsi="Bodoni MT"/>
          <w:bCs/>
          <w:sz w:val="28"/>
          <w:szCs w:val="32"/>
        </w:rPr>
        <w:t xml:space="preserve"> </w:t>
      </w:r>
      <w:r>
        <w:rPr>
          <w:rFonts w:ascii="Bodoni MT" w:hAnsi="Bodoni MT"/>
          <w:bCs/>
          <w:sz w:val="28"/>
          <w:szCs w:val="32"/>
        </w:rPr>
        <w:t>dicembre</w:t>
      </w:r>
      <w:r w:rsidR="00276CD5" w:rsidRPr="00AC336E">
        <w:rPr>
          <w:rFonts w:ascii="Bodoni MT" w:hAnsi="Bodoni MT"/>
          <w:bCs/>
          <w:sz w:val="28"/>
          <w:szCs w:val="32"/>
        </w:rPr>
        <w:t>,</w:t>
      </w:r>
      <w:r w:rsidR="00276CD5">
        <w:rPr>
          <w:rFonts w:ascii="Bodoni MT" w:hAnsi="Bodoni MT"/>
          <w:bCs/>
          <w:sz w:val="28"/>
          <w:szCs w:val="32"/>
        </w:rPr>
        <w:t xml:space="preserve"> Modena</w:t>
      </w:r>
      <w:r w:rsidR="00276CD5" w:rsidRPr="00AC336E">
        <w:rPr>
          <w:rFonts w:ascii="Bodoni MT" w:hAnsi="Bodoni MT"/>
          <w:bCs/>
          <w:sz w:val="28"/>
          <w:szCs w:val="32"/>
        </w:rPr>
        <w:t xml:space="preserve"> </w:t>
      </w:r>
    </w:p>
    <w:p w:rsidR="00276CD5" w:rsidRPr="006D6F82" w:rsidRDefault="00276CD5" w:rsidP="00276CD5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Sede Grandezze &amp; Meraviglie</w:t>
      </w:r>
    </w:p>
    <w:p w:rsidR="00276CD5" w:rsidRPr="006D6F82" w:rsidRDefault="00276CD5" w:rsidP="00276CD5">
      <w:pPr>
        <w:jc w:val="center"/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:rsidR="00276CD5" w:rsidRPr="00F46C12" w:rsidRDefault="00276CD5" w:rsidP="00276CD5">
      <w:pPr>
        <w:jc w:val="center"/>
        <w:rPr>
          <w:rFonts w:ascii="Bodoni MT" w:hAnsi="Bodoni MT"/>
          <w:bCs/>
          <w:color w:val="C00000"/>
          <w:sz w:val="56"/>
          <w:szCs w:val="64"/>
          <w:lang w:val="it-IT"/>
        </w:rPr>
      </w:pPr>
      <w:r>
        <w:rPr>
          <w:rFonts w:ascii="Bodoni MT" w:hAnsi="Bodoni MT"/>
          <w:bCs/>
          <w:color w:val="C00000"/>
          <w:sz w:val="52"/>
          <w:szCs w:val="64"/>
          <w:lang w:val="it-IT"/>
        </w:rPr>
        <w:t>BAX: J. S. BACH AL SAX</w:t>
      </w:r>
    </w:p>
    <w:p w:rsidR="00276CD5" w:rsidRPr="00372C01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Cronaca di un percorso virtuoso</w:t>
      </w:r>
    </w:p>
    <w:p w:rsidR="00276CD5" w:rsidRPr="00342F3B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6"/>
          <w:szCs w:val="24"/>
          <w:lang w:val="it-IT" w:eastAsia="it-IT"/>
        </w:rPr>
      </w:pPr>
    </w:p>
    <w:p w:rsidR="00020105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 w:rsidRPr="00E03235">
        <w:rPr>
          <w:rFonts w:ascii="Bodoni MT" w:hAnsi="Bodoni MT" w:cs="Palatino-Italic"/>
          <w:i/>
          <w:sz w:val="28"/>
          <w:szCs w:val="24"/>
          <w:lang w:val="it-IT" w:eastAsia="it-IT"/>
        </w:rPr>
        <w:t>con</w:t>
      </w:r>
      <w:r>
        <w:rPr>
          <w:rFonts w:ascii="Bodoni MT" w:hAnsi="Bodoni MT" w:cs="Palatino-Italic"/>
          <w:sz w:val="28"/>
          <w:szCs w:val="24"/>
          <w:lang w:val="it-IT" w:eastAsia="it-IT"/>
        </w:rPr>
        <w:t xml:space="preserve"> </w:t>
      </w:r>
      <w:r w:rsidR="00020105">
        <w:rPr>
          <w:rFonts w:ascii="Bodoni MT" w:hAnsi="Bodoni MT" w:cs="Palatino-Italic"/>
          <w:sz w:val="28"/>
          <w:szCs w:val="24"/>
          <w:lang w:val="it-IT" w:eastAsia="it-IT"/>
        </w:rPr>
        <w:t>GIOVANNI CONTRI e MARCO FERRI</w:t>
      </w:r>
    </w:p>
    <w:p w:rsidR="00276CD5" w:rsidRPr="00372C01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 xml:space="preserve"> </w:t>
      </w:r>
      <w:r w:rsidR="00020105">
        <w:rPr>
          <w:rFonts w:ascii="Bodoni MT" w:hAnsi="Bodoni MT" w:cs="Palatino-Italic"/>
          <w:sz w:val="28"/>
          <w:szCs w:val="24"/>
          <w:lang w:val="it-IT" w:eastAsia="it-IT"/>
        </w:rPr>
        <w:t>di</w:t>
      </w:r>
      <w:r>
        <w:rPr>
          <w:rFonts w:ascii="Bodoni MT" w:hAnsi="Bodoni MT" w:cs="Palatino-Italic"/>
          <w:sz w:val="28"/>
          <w:szCs w:val="24"/>
          <w:lang w:val="it-IT" w:eastAsia="it-IT"/>
        </w:rPr>
        <w:t xml:space="preserve"> SAXOFOLLIA</w:t>
      </w:r>
    </w:p>
    <w:p w:rsidR="00276CD5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:rsidR="00276CD5" w:rsidRPr="00372C01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:rsidR="00276CD5" w:rsidRPr="00CE05F4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Nell’ambito di </w:t>
      </w:r>
    </w:p>
    <w:p w:rsidR="00276CD5" w:rsidRPr="00F46C12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  <w:r w:rsidRPr="00F46C12">
        <w:rPr>
          <w:rFonts w:ascii="Bodoni MT" w:hAnsi="Bodoni MT" w:cs="Palatino-Italic"/>
          <w:color w:val="C00000"/>
          <w:sz w:val="28"/>
          <w:szCs w:val="24"/>
          <w:lang w:val="it-IT" w:eastAsia="it-IT"/>
        </w:rPr>
        <w:t>I LINGUAGGI DELLE ARTI: MITO E RITO</w:t>
      </w:r>
    </w:p>
    <w:p w:rsidR="00276CD5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Incontri interdisciplinari </w:t>
      </w:r>
    </w:p>
    <w:p w:rsidR="00276CD5" w:rsidRPr="00CE05F4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>
        <w:rPr>
          <w:rFonts w:ascii="Bodoni MT" w:hAnsi="Bodoni MT" w:cs="Palatino-Italic"/>
          <w:i/>
          <w:sz w:val="22"/>
          <w:szCs w:val="24"/>
          <w:lang w:val="it-IT" w:eastAsia="it-IT"/>
        </w:rPr>
        <w:t>a</w:t>
      </w: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 cura di Erico Bellei e Sonia Cavicchioli</w:t>
      </w:r>
    </w:p>
    <w:p w:rsidR="00276CD5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>in collaborazione con</w:t>
      </w:r>
    </w:p>
    <w:p w:rsidR="00276CD5" w:rsidRPr="00CE05F4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</w:p>
    <w:p w:rsidR="00276CD5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276CD5" w:rsidRDefault="0002010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  <w:r>
        <w:rPr>
          <w:rFonts w:ascii="Bodoni MT" w:hAnsi="Bodoni MT"/>
          <w:bCs/>
          <w:noProof/>
          <w:color w:val="000000" w:themeColor="text1"/>
          <w:sz w:val="36"/>
          <w:szCs w:val="56"/>
          <w:lang w:val="it-IT" w:eastAsia="it-IT"/>
        </w:rPr>
        <w:drawing>
          <wp:anchor distT="0" distB="0" distL="114300" distR="114300" simplePos="0" relativeHeight="251762688" behindDoc="1" locked="0" layoutInCell="1" allowOverlap="1" wp14:anchorId="695B7C08" wp14:editId="75B2282D">
            <wp:simplePos x="0" y="0"/>
            <wp:positionH relativeFrom="column">
              <wp:posOffset>3411220</wp:posOffset>
            </wp:positionH>
            <wp:positionV relativeFrom="paragraph">
              <wp:posOffset>6985</wp:posOffset>
            </wp:positionV>
            <wp:extent cx="1036955" cy="1064895"/>
            <wp:effectExtent l="0" t="0" r="0" b="0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rchio_DIP FILOLOGIA CLASSICA E ITALIANISTICA_FICLIT_ITA-vert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955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color w:val="000000" w:themeColor="text1"/>
          <w:sz w:val="28"/>
          <w:szCs w:val="32"/>
          <w:lang w:val="it-IT" w:eastAsia="it-IT"/>
        </w:rPr>
        <w:drawing>
          <wp:anchor distT="0" distB="0" distL="114300" distR="114300" simplePos="0" relativeHeight="251761664" behindDoc="1" locked="0" layoutInCell="1" allowOverlap="1" wp14:anchorId="4EBC4E6B" wp14:editId="29193351">
            <wp:simplePos x="0" y="0"/>
            <wp:positionH relativeFrom="column">
              <wp:posOffset>2046605</wp:posOffset>
            </wp:positionH>
            <wp:positionV relativeFrom="paragraph">
              <wp:posOffset>0</wp:posOffset>
            </wp:positionV>
            <wp:extent cx="929005" cy="1051560"/>
            <wp:effectExtent l="0" t="0" r="4445" b="0"/>
            <wp:wrapNone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-unimore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color w:val="000000" w:themeColor="text1"/>
          <w:sz w:val="28"/>
          <w:szCs w:val="32"/>
          <w:lang w:val="it-IT" w:eastAsia="it-IT"/>
        </w:rPr>
        <w:drawing>
          <wp:anchor distT="0" distB="0" distL="114300" distR="114300" simplePos="0" relativeHeight="251760640" behindDoc="0" locked="0" layoutInCell="1" allowOverlap="1" wp14:anchorId="46D2791A" wp14:editId="137CA9A6">
            <wp:simplePos x="0" y="0"/>
            <wp:positionH relativeFrom="column">
              <wp:posOffset>487680</wp:posOffset>
            </wp:positionH>
            <wp:positionV relativeFrom="paragraph">
              <wp:posOffset>63500</wp:posOffset>
            </wp:positionV>
            <wp:extent cx="997940" cy="995735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montese alta.ti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940" cy="995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6CD5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276CD5" w:rsidRPr="0035588F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A61656" w:rsidRPr="00A61656" w:rsidRDefault="00A61656" w:rsidP="00020105">
      <w:pPr>
        <w:rPr>
          <w:rFonts w:ascii="Bodoni MT" w:hAnsi="Bodoni MT"/>
          <w:bCs/>
          <w:color w:val="C00000"/>
          <w:sz w:val="36"/>
          <w:szCs w:val="64"/>
          <w:lang w:val="it-IT"/>
        </w:rPr>
      </w:pPr>
      <w:r w:rsidRPr="00A61656">
        <w:rPr>
          <w:rFonts w:ascii="Bodoni MT" w:hAnsi="Bodoni MT"/>
          <w:bCs/>
          <w:color w:val="C00000"/>
          <w:sz w:val="36"/>
          <w:szCs w:val="64"/>
          <w:lang w:val="it-IT"/>
        </w:rPr>
        <w:t xml:space="preserve"> </w:t>
      </w:r>
    </w:p>
    <w:p w:rsidR="001F67E7" w:rsidRPr="001F67E7" w:rsidRDefault="001F67E7" w:rsidP="00A61656">
      <w:pPr>
        <w:jc w:val="center"/>
        <w:rPr>
          <w:rFonts w:ascii="Bodoni MT" w:hAnsi="Bodoni MT"/>
          <w:bCs/>
          <w:sz w:val="36"/>
          <w:szCs w:val="64"/>
          <w:lang w:val="it-IT"/>
        </w:rPr>
      </w:pPr>
      <w:r w:rsidRPr="00647321">
        <w:rPr>
          <w:rFonts w:ascii="Bodoni MT" w:hAnsi="Bodoni MT" w:cs="Palatino-Italic"/>
          <w:bCs/>
          <w:iCs/>
          <w:noProof/>
          <w:sz w:val="18"/>
          <w:szCs w:val="24"/>
          <w:lang w:val="it-IT" w:eastAsia="it-IT"/>
        </w:rPr>
        <w:lastRenderedPageBreak/>
        <w:drawing>
          <wp:anchor distT="0" distB="0" distL="114300" distR="114300" simplePos="0" relativeHeight="251764736" behindDoc="0" locked="0" layoutInCell="1" allowOverlap="1" wp14:anchorId="3EE10DD6" wp14:editId="5ADCAE52">
            <wp:simplePos x="0" y="0"/>
            <wp:positionH relativeFrom="page">
              <wp:posOffset>5688965</wp:posOffset>
            </wp:positionH>
            <wp:positionV relativeFrom="paragraph">
              <wp:posOffset>332884</wp:posOffset>
            </wp:positionV>
            <wp:extent cx="4580255" cy="3053080"/>
            <wp:effectExtent l="152400" t="152400" r="353695" b="356870"/>
            <wp:wrapTopAndBottom/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lfonso_I_d'Este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255" cy="3053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1656" w:rsidRPr="00A61656" w:rsidRDefault="00A61656" w:rsidP="00A61656">
      <w:pPr>
        <w:jc w:val="center"/>
        <w:rPr>
          <w:rFonts w:ascii="Bodoni MT" w:hAnsi="Bodoni MT"/>
          <w:bCs/>
          <w:color w:val="000000" w:themeColor="text1"/>
          <w:sz w:val="56"/>
          <w:szCs w:val="56"/>
          <w:lang w:val="it-IT"/>
        </w:rPr>
      </w:pPr>
      <w:r w:rsidRPr="00A61656">
        <w:rPr>
          <w:rFonts w:ascii="Bodoni MT" w:hAnsi="Bodoni MT"/>
          <w:bCs/>
          <w:sz w:val="52"/>
          <w:szCs w:val="64"/>
          <w:lang w:val="it-IT"/>
        </w:rPr>
        <w:t>BAX: J. S. BACH AL SAX</w:t>
      </w:r>
    </w:p>
    <w:p w:rsidR="001F67E7" w:rsidRPr="001F67E7" w:rsidRDefault="001F67E7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40"/>
          <w:szCs w:val="24"/>
          <w:lang w:val="it-IT" w:eastAsia="it-IT"/>
        </w:rPr>
      </w:pPr>
    </w:p>
    <w:p w:rsidR="001F67E7" w:rsidRDefault="001F67E7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  <w:r w:rsidRPr="00971CF4">
        <w:rPr>
          <w:rFonts w:ascii="Bodoni MT" w:hAnsi="Bodoni MT" w:cs="Palatino-Roman"/>
          <w:noProof/>
          <w:color w:val="000000"/>
          <w:spacing w:val="2"/>
          <w:lang w:val="it-IT" w:eastAsia="it-IT"/>
        </w:rPr>
        <w:drawing>
          <wp:anchor distT="0" distB="0" distL="114300" distR="114300" simplePos="0" relativeHeight="251767808" behindDoc="1" locked="0" layoutInCell="1" allowOverlap="1" wp14:anchorId="057C7236" wp14:editId="1236309A">
            <wp:simplePos x="0" y="0"/>
            <wp:positionH relativeFrom="column">
              <wp:posOffset>1897213</wp:posOffset>
            </wp:positionH>
            <wp:positionV relativeFrom="paragraph">
              <wp:posOffset>49854</wp:posOffset>
            </wp:positionV>
            <wp:extent cx="845820" cy="1000125"/>
            <wp:effectExtent l="0" t="0" r="0" b="9525"/>
            <wp:wrapNone/>
            <wp:docPr id="3" name="Immagine 3" descr="K:\GRAFICA\GRAFICHE PASSATE\2018-grafica\NEW-logo\Castaldi-grafo-TondoTrasp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GRAFICA\GRAFICHE PASSATE\2018-grafica\NEW-logo\Castaldi-grafo-TondoTrasp.ti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67E7" w:rsidRDefault="001F67E7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1F67E7" w:rsidRDefault="001F67E7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1F67E7" w:rsidRDefault="001F67E7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1F67E7" w:rsidRDefault="001F67E7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1F67E7" w:rsidRPr="001F67E7" w:rsidRDefault="001F67E7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40"/>
          <w:szCs w:val="24"/>
          <w:lang w:val="it-IT" w:eastAsia="it-IT"/>
        </w:rPr>
      </w:pPr>
    </w:p>
    <w:p w:rsidR="00A61656" w:rsidRPr="00A61656" w:rsidRDefault="00A61656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  <w:r w:rsidRPr="00A61656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Come il mondo del saxofono incontra Bach? In che modo il jazz si 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intreccia con la musica antica? </w:t>
      </w:r>
      <w:r w:rsidRPr="00A61656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L’improvvisazione jazzistica e quella della musica barocca condividono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 una profonda affinità, fondata </w:t>
      </w:r>
      <w:r w:rsidRPr="00A61656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sulla libertà creativa, l’interazione tra musicisti ma soprattutto su una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 ferrea e rigorosa applicazione </w:t>
      </w:r>
      <w:r w:rsidRPr="00A61656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di regole attinenti ad una prassi esecutiva ben definita. Nel jaz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z l’improvvisazione permette ai </w:t>
      </w:r>
      <w:r w:rsidRPr="00A61656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musicisti di esplorare le armonie e reinterpretare temi, una pratica si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mile all’uso del basso continuo </w:t>
      </w:r>
      <w:r w:rsidRPr="00A61656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nel Barocco. In entrambi i casi si richiede una solida conoscenza d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elle strutture musicali e delle </w:t>
      </w:r>
      <w:r w:rsidRPr="00A61656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regole stilistiche, oltre alla 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capacità di esprimere emozioni.</w:t>
      </w:r>
      <w:r w:rsidR="001F67E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 </w:t>
      </w:r>
      <w:r w:rsidRPr="00A61656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Questa 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convergenza di rigore e libertà </w:t>
      </w:r>
      <w:r w:rsidRPr="00A61656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espressiva evidenzia l’importanza dell’improvvisazione come mezzo 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per trasmettere l’essenza della </w:t>
      </w:r>
      <w:r w:rsidRPr="00A61656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musica. Inoltre reinterpretare Bach con il saxofono è non solo u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n modo per onorare la genialità </w:t>
      </w:r>
      <w:r w:rsidRPr="00A61656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del compositore, ma anche un’opportunità per rinnovare la forza della 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sua musica, facendola risuonare </w:t>
      </w:r>
      <w:r w:rsidRPr="00A61656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in modo fresco e attuale, mantenendo intatto il suo spirito universale 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e senza tempo. Questa </w:t>
      </w:r>
      <w:r w:rsidRPr="00A61656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fusione tra tradizione e innovazione dimostra come la musica di Bac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h possa continuare a ispirare e </w:t>
      </w:r>
      <w:r w:rsidRPr="00A61656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sorprendere, indipendentemente dal contesto o dallo strumento utilizzato.</w:t>
      </w:r>
    </w:p>
    <w:p w:rsidR="00A61656" w:rsidRDefault="00A61656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/>
          <w:bCs/>
          <w:iCs/>
          <w:sz w:val="28"/>
          <w:szCs w:val="24"/>
          <w:lang w:val="it-IT" w:eastAsia="it-IT"/>
        </w:rPr>
      </w:pPr>
    </w:p>
    <w:p w:rsidR="00561E10" w:rsidRPr="001F67E7" w:rsidRDefault="00A61656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noProof/>
          <w:spacing w:val="-3"/>
          <w:sz w:val="28"/>
          <w:lang w:val="it-IT" w:eastAsia="en-US"/>
        </w:rPr>
      </w:pPr>
      <w:r w:rsidRPr="001F67E7">
        <w:rPr>
          <w:rFonts w:ascii="Bodoni MT" w:hAnsi="Bodoni MT"/>
          <w:b/>
          <w:noProof/>
          <w:spacing w:val="-3"/>
          <w:sz w:val="28"/>
          <w:lang w:val="it-IT" w:eastAsia="it-IT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618CAD0" wp14:editId="70294BE6">
                <wp:simplePos x="0" y="0"/>
                <wp:positionH relativeFrom="column">
                  <wp:posOffset>5260975</wp:posOffset>
                </wp:positionH>
                <wp:positionV relativeFrom="paragraph">
                  <wp:posOffset>2554428</wp:posOffset>
                </wp:positionV>
                <wp:extent cx="4776826" cy="635"/>
                <wp:effectExtent l="0" t="0" r="5080" b="0"/>
                <wp:wrapNone/>
                <wp:docPr id="17" name="Casella di tes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6826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61656" w:rsidRPr="00F46C12" w:rsidRDefault="00A61656" w:rsidP="00A61656">
                            <w:pPr>
                              <w:pStyle w:val="Didascalia"/>
                              <w:rPr>
                                <w:rFonts w:ascii="Bodoni MT" w:hAnsi="Bodoni MT" w:cs="Palatino-Italic"/>
                                <w:bCs/>
                                <w:i w:val="0"/>
                                <w:noProof/>
                                <w:color w:val="auto"/>
                                <w:sz w:val="20"/>
                                <w:szCs w:val="24"/>
                                <w:lang w:val="it-IT"/>
                              </w:rPr>
                            </w:pPr>
                            <w:r w:rsidRPr="00F46C12">
                              <w:rPr>
                                <w:i w:val="0"/>
                                <w:color w:val="auto"/>
                                <w:sz w:val="20"/>
                                <w:lang w:val="it-IT"/>
                              </w:rPr>
                              <w:t>Tiziano Vecellio,</w:t>
                            </w:r>
                            <w:r w:rsidRPr="00F46C12">
                              <w:rPr>
                                <w:color w:val="auto"/>
                                <w:sz w:val="20"/>
                                <w:lang w:val="it-IT"/>
                              </w:rPr>
                              <w:t xml:space="preserve"> Ritratto di Alfonso I d'Este</w:t>
                            </w:r>
                            <w:r w:rsidRPr="00F46C12">
                              <w:rPr>
                                <w:i w:val="0"/>
                                <w:color w:val="auto"/>
                                <w:sz w:val="20"/>
                                <w:lang w:val="it-IT"/>
                              </w:rPr>
                              <w:t>, olio su tela, 1550-1599, Firenze, Palazzo Pitti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618CAD0" id="_x0000_t202" coordsize="21600,21600" o:spt="202" path="m,l,21600r21600,l21600,xe">
                <v:stroke joinstyle="miter"/>
                <v:path gradientshapeok="t" o:connecttype="rect"/>
              </v:shapetype>
              <v:shape id="Casella di testo 17" o:spid="_x0000_s1026" type="#_x0000_t202" style="position:absolute;left:0;text-align:left;margin-left:414.25pt;margin-top:201.15pt;width:376.15pt;height:.05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" stroked="f">
                <v:textbox style="mso-fit-shape-to-text:t" inset="0,0,0,0">
                  <w:txbxContent>
                    <w:p w:rsidR="00A61656" w:rsidRPr="00F46C12" w:rsidRDefault="00A61656" w:rsidP="00A61656">
                      <w:pPr>
                        <w:pStyle w:val="Didascalia"/>
                        <w:rPr>
                          <w:rFonts w:ascii="Bodoni MT" w:hAnsi="Bodoni MT" w:cs="Palatino-Italic"/>
                          <w:bCs/>
                          <w:i w:val="0"/>
                          <w:noProof/>
                          <w:color w:val="auto"/>
                          <w:sz w:val="20"/>
                          <w:szCs w:val="24"/>
                          <w:lang w:val="it-IT"/>
                        </w:rPr>
                      </w:pPr>
                      <w:r w:rsidRPr="00F46C12">
                        <w:rPr>
                          <w:i w:val="0"/>
                          <w:color w:val="auto"/>
                          <w:sz w:val="20"/>
                          <w:lang w:val="it-IT"/>
                        </w:rPr>
                        <w:t>Tiziano Vecellio,</w:t>
                      </w:r>
                      <w:r w:rsidRPr="00F46C12">
                        <w:rPr>
                          <w:color w:val="auto"/>
                          <w:sz w:val="20"/>
                          <w:lang w:val="it-IT"/>
                        </w:rPr>
                        <w:t xml:space="preserve"> Ritratto di Alfonso I d'Este</w:t>
                      </w:r>
                      <w:r w:rsidRPr="00F46C12">
                        <w:rPr>
                          <w:i w:val="0"/>
                          <w:color w:val="auto"/>
                          <w:sz w:val="20"/>
                          <w:lang w:val="it-IT"/>
                        </w:rPr>
                        <w:t>, olio su tela, 1550-1599, Firenze, Palazzo Pitti</w:t>
                      </w:r>
                    </w:p>
                  </w:txbxContent>
                </v:textbox>
              </v:shape>
            </w:pict>
          </mc:Fallback>
        </mc:AlternateContent>
      </w:r>
      <w:r w:rsidRPr="001F67E7">
        <w:rPr>
          <w:rFonts w:ascii="Bodoni MT" w:hAnsi="Bodoni MT"/>
          <w:b/>
          <w:noProof/>
          <w:spacing w:val="-3"/>
          <w:sz w:val="28"/>
          <w:lang w:val="it-IT" w:eastAsia="en-US"/>
        </w:rPr>
        <w:t>Saxofollia</w:t>
      </w:r>
      <w:r w:rsidRPr="001F67E7">
        <w:rPr>
          <w:rFonts w:ascii="Bodoni MT" w:hAnsi="Bodoni MT"/>
          <w:noProof/>
          <w:spacing w:val="-3"/>
          <w:sz w:val="28"/>
          <w:lang w:val="it-IT" w:eastAsia="en-US"/>
        </w:rPr>
        <w:t xml:space="preserve"> è un ensemble cameristico di saxofoni attivo dal 1993, riconosciuto come uno dei più originali nel panorama musicale italiano. Il gruppo si esibisce esclusivamente a cappella, con un’abilità unica nello sfruttare le infinite sfumature timbriche e dinamiche di questo strumento a fiato. Esplora un ampio repertorio che spazia dal barocco al jazz contemporaneo, con arrangiamenti che valorizzano le qualità dei singoli musicisti. Vincitore di 8 premi in conco</w:t>
      </w:r>
      <w:r w:rsidR="00EC0FC5" w:rsidRPr="001F67E7">
        <w:rPr>
          <w:rFonts w:ascii="Bodoni MT" w:hAnsi="Bodoni MT"/>
          <w:noProof/>
          <w:spacing w:val="-3"/>
          <w:sz w:val="28"/>
          <w:lang w:val="it-IT" w:eastAsia="en-US"/>
        </w:rPr>
        <w:t xml:space="preserve">rsi nazionali e internazionali, </w:t>
      </w:r>
      <w:r w:rsidRPr="001F67E7">
        <w:rPr>
          <w:rFonts w:ascii="Bodoni MT" w:hAnsi="Bodoni MT"/>
          <w:noProof/>
          <w:spacing w:val="-3"/>
          <w:sz w:val="28"/>
          <w:lang w:val="it-IT" w:eastAsia="en-US"/>
        </w:rPr>
        <w:t>Saxofollia si è esibito in prestigiosi festival e teatri in Italia e all’estero. I membri collaborano con orchestre sinfoniche rinomate e hanno prodotto oltre 20 progetti d</w:t>
      </w:r>
      <w:r w:rsidR="00EC0FC5" w:rsidRPr="001F67E7">
        <w:rPr>
          <w:rFonts w:ascii="Bodoni MT" w:hAnsi="Bodoni MT"/>
          <w:noProof/>
          <w:spacing w:val="-3"/>
          <w:sz w:val="28"/>
          <w:lang w:val="it-IT" w:eastAsia="en-US"/>
        </w:rPr>
        <w:t xml:space="preserve">iscografici, con album presenti </w:t>
      </w:r>
      <w:r w:rsidRPr="001F67E7">
        <w:rPr>
          <w:rFonts w:ascii="Bodoni MT" w:hAnsi="Bodoni MT"/>
          <w:noProof/>
          <w:spacing w:val="-3"/>
          <w:sz w:val="28"/>
          <w:lang w:val="it-IT" w:eastAsia="en-US"/>
        </w:rPr>
        <w:t>nelle classifiche internazionali. Recentemente alcuni dei loro brani sono entrati nella “iTunes Top 100 Chart” dei più venduti e ascoltati in paesi come USA, Canada e Giappone.</w:t>
      </w:r>
    </w:p>
    <w:sectPr w:rsidR="00561E10" w:rsidRPr="001F67E7" w:rsidSect="00672AB4">
      <w:pgSz w:w="16838" w:h="11906" w:orient="landscape"/>
      <w:pgMar w:top="426" w:right="111" w:bottom="284" w:left="539" w:header="720" w:footer="720" w:gutter="0"/>
      <w:cols w:num="2" w:space="936" w:equalWidth="0">
        <w:col w:w="7435" w:space="936"/>
        <w:col w:w="73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77B" w:rsidRDefault="009F477B" w:rsidP="00FB7ED9">
      <w:r>
        <w:separator/>
      </w:r>
    </w:p>
  </w:endnote>
  <w:endnote w:type="continuationSeparator" w:id="0">
    <w:p w:rsidR="009F477B" w:rsidRDefault="009F477B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Palatino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 Light"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77B" w:rsidRDefault="009F477B" w:rsidP="00FB7ED9">
      <w:r>
        <w:separator/>
      </w:r>
    </w:p>
  </w:footnote>
  <w:footnote w:type="continuationSeparator" w:id="0">
    <w:p w:rsidR="009F477B" w:rsidRDefault="009F477B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791A5E"/>
    <w:multiLevelType w:val="hybridMultilevel"/>
    <w:tmpl w:val="5ACA7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embedSystemFonts/>
  <w:activeWritingStyle w:appName="MSWord" w:lang="it-IT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265D"/>
    <w:rsid w:val="00002FE9"/>
    <w:rsid w:val="00007C48"/>
    <w:rsid w:val="00015EA0"/>
    <w:rsid w:val="00017E19"/>
    <w:rsid w:val="00020105"/>
    <w:rsid w:val="0002252E"/>
    <w:rsid w:val="000245A7"/>
    <w:rsid w:val="00025CA6"/>
    <w:rsid w:val="00030695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1980"/>
    <w:rsid w:val="00073967"/>
    <w:rsid w:val="00073AED"/>
    <w:rsid w:val="00074CE9"/>
    <w:rsid w:val="000767A8"/>
    <w:rsid w:val="00080F65"/>
    <w:rsid w:val="00084A25"/>
    <w:rsid w:val="00085405"/>
    <w:rsid w:val="00085661"/>
    <w:rsid w:val="00093267"/>
    <w:rsid w:val="000A5306"/>
    <w:rsid w:val="000A738A"/>
    <w:rsid w:val="000B208E"/>
    <w:rsid w:val="000B3A79"/>
    <w:rsid w:val="000B4324"/>
    <w:rsid w:val="000C0898"/>
    <w:rsid w:val="000C53DD"/>
    <w:rsid w:val="000D1184"/>
    <w:rsid w:val="000D3AC5"/>
    <w:rsid w:val="000D44BF"/>
    <w:rsid w:val="000D5D3F"/>
    <w:rsid w:val="000E21F3"/>
    <w:rsid w:val="000E4D39"/>
    <w:rsid w:val="000F37EF"/>
    <w:rsid w:val="000F48A8"/>
    <w:rsid w:val="0010163F"/>
    <w:rsid w:val="00104E06"/>
    <w:rsid w:val="00121285"/>
    <w:rsid w:val="001268FA"/>
    <w:rsid w:val="00127026"/>
    <w:rsid w:val="00127AE3"/>
    <w:rsid w:val="001435A9"/>
    <w:rsid w:val="00143C6C"/>
    <w:rsid w:val="00146FFC"/>
    <w:rsid w:val="00147B0D"/>
    <w:rsid w:val="001500A9"/>
    <w:rsid w:val="00151138"/>
    <w:rsid w:val="00153384"/>
    <w:rsid w:val="00160F7B"/>
    <w:rsid w:val="00164FA0"/>
    <w:rsid w:val="001657BE"/>
    <w:rsid w:val="0016684D"/>
    <w:rsid w:val="00166CBA"/>
    <w:rsid w:val="00175119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687F"/>
    <w:rsid w:val="001B7C9D"/>
    <w:rsid w:val="001C1EA6"/>
    <w:rsid w:val="001C2C7C"/>
    <w:rsid w:val="001C6F67"/>
    <w:rsid w:val="001C774A"/>
    <w:rsid w:val="001D02D6"/>
    <w:rsid w:val="001D2088"/>
    <w:rsid w:val="001D7A09"/>
    <w:rsid w:val="001E620E"/>
    <w:rsid w:val="001F1059"/>
    <w:rsid w:val="001F1681"/>
    <w:rsid w:val="001F2194"/>
    <w:rsid w:val="001F2892"/>
    <w:rsid w:val="001F3C10"/>
    <w:rsid w:val="001F67E7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F44"/>
    <w:rsid w:val="00237827"/>
    <w:rsid w:val="00240EE8"/>
    <w:rsid w:val="00241990"/>
    <w:rsid w:val="00244FA5"/>
    <w:rsid w:val="0025293F"/>
    <w:rsid w:val="0025597D"/>
    <w:rsid w:val="00261599"/>
    <w:rsid w:val="00261714"/>
    <w:rsid w:val="00263B27"/>
    <w:rsid w:val="00265F7C"/>
    <w:rsid w:val="00266600"/>
    <w:rsid w:val="002703B4"/>
    <w:rsid w:val="00270A76"/>
    <w:rsid w:val="00276CD5"/>
    <w:rsid w:val="00281352"/>
    <w:rsid w:val="00283586"/>
    <w:rsid w:val="0028628B"/>
    <w:rsid w:val="00286D6C"/>
    <w:rsid w:val="00290357"/>
    <w:rsid w:val="00291BA6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18C0"/>
    <w:rsid w:val="00313910"/>
    <w:rsid w:val="00314E8A"/>
    <w:rsid w:val="00330D06"/>
    <w:rsid w:val="00330FB2"/>
    <w:rsid w:val="00334DC8"/>
    <w:rsid w:val="003374AE"/>
    <w:rsid w:val="0033784D"/>
    <w:rsid w:val="0034117B"/>
    <w:rsid w:val="003439BE"/>
    <w:rsid w:val="00343DCD"/>
    <w:rsid w:val="00346F36"/>
    <w:rsid w:val="00350729"/>
    <w:rsid w:val="00351D82"/>
    <w:rsid w:val="00353104"/>
    <w:rsid w:val="0035588F"/>
    <w:rsid w:val="0035737C"/>
    <w:rsid w:val="00361844"/>
    <w:rsid w:val="00361D26"/>
    <w:rsid w:val="003678BA"/>
    <w:rsid w:val="003717F6"/>
    <w:rsid w:val="00380FBD"/>
    <w:rsid w:val="0038123C"/>
    <w:rsid w:val="003847D7"/>
    <w:rsid w:val="0038525C"/>
    <w:rsid w:val="003854DF"/>
    <w:rsid w:val="00386450"/>
    <w:rsid w:val="00387176"/>
    <w:rsid w:val="00387C0B"/>
    <w:rsid w:val="00390E6D"/>
    <w:rsid w:val="003965CC"/>
    <w:rsid w:val="003A2CF1"/>
    <w:rsid w:val="003B1185"/>
    <w:rsid w:val="003B61D5"/>
    <w:rsid w:val="003C50EC"/>
    <w:rsid w:val="003D3AEA"/>
    <w:rsid w:val="003D4BBD"/>
    <w:rsid w:val="003D6A39"/>
    <w:rsid w:val="003E0736"/>
    <w:rsid w:val="003E0BF7"/>
    <w:rsid w:val="003E3D45"/>
    <w:rsid w:val="003E4706"/>
    <w:rsid w:val="003E71B0"/>
    <w:rsid w:val="003E72E7"/>
    <w:rsid w:val="003E78E5"/>
    <w:rsid w:val="003F1EE1"/>
    <w:rsid w:val="0040420A"/>
    <w:rsid w:val="0041279C"/>
    <w:rsid w:val="004134F6"/>
    <w:rsid w:val="00414D78"/>
    <w:rsid w:val="0041661D"/>
    <w:rsid w:val="00422C9F"/>
    <w:rsid w:val="0042552F"/>
    <w:rsid w:val="00426A48"/>
    <w:rsid w:val="0043040C"/>
    <w:rsid w:val="00440B57"/>
    <w:rsid w:val="00441A42"/>
    <w:rsid w:val="0044310C"/>
    <w:rsid w:val="004456A9"/>
    <w:rsid w:val="00447C18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6039"/>
    <w:rsid w:val="004D756D"/>
    <w:rsid w:val="004D7F3B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61B8"/>
    <w:rsid w:val="00525DAF"/>
    <w:rsid w:val="0052694D"/>
    <w:rsid w:val="005313BF"/>
    <w:rsid w:val="00535981"/>
    <w:rsid w:val="005434AC"/>
    <w:rsid w:val="00561E10"/>
    <w:rsid w:val="005634A3"/>
    <w:rsid w:val="00567FFC"/>
    <w:rsid w:val="0057386C"/>
    <w:rsid w:val="005748FF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2EE"/>
    <w:rsid w:val="005B4B82"/>
    <w:rsid w:val="005B4CE6"/>
    <w:rsid w:val="005C0E39"/>
    <w:rsid w:val="005D041E"/>
    <w:rsid w:val="005D3AAD"/>
    <w:rsid w:val="005D5E73"/>
    <w:rsid w:val="005D7C6A"/>
    <w:rsid w:val="005D7F4A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6B"/>
    <w:rsid w:val="00640CF9"/>
    <w:rsid w:val="00641163"/>
    <w:rsid w:val="006435E5"/>
    <w:rsid w:val="0064633C"/>
    <w:rsid w:val="0065073E"/>
    <w:rsid w:val="0065343B"/>
    <w:rsid w:val="00671E37"/>
    <w:rsid w:val="00672AB4"/>
    <w:rsid w:val="006749B8"/>
    <w:rsid w:val="00677228"/>
    <w:rsid w:val="006778B4"/>
    <w:rsid w:val="006804D4"/>
    <w:rsid w:val="00681487"/>
    <w:rsid w:val="00682F2D"/>
    <w:rsid w:val="0068483B"/>
    <w:rsid w:val="00684D82"/>
    <w:rsid w:val="006B6617"/>
    <w:rsid w:val="006C0FC9"/>
    <w:rsid w:val="006C2FFD"/>
    <w:rsid w:val="006C34E4"/>
    <w:rsid w:val="006C384D"/>
    <w:rsid w:val="006C6807"/>
    <w:rsid w:val="006C697C"/>
    <w:rsid w:val="006D302D"/>
    <w:rsid w:val="006D3EEC"/>
    <w:rsid w:val="006D6F82"/>
    <w:rsid w:val="006E10BA"/>
    <w:rsid w:val="006E1839"/>
    <w:rsid w:val="006E501A"/>
    <w:rsid w:val="006F651A"/>
    <w:rsid w:val="006F7A99"/>
    <w:rsid w:val="006F7CC7"/>
    <w:rsid w:val="00700A48"/>
    <w:rsid w:val="007052F1"/>
    <w:rsid w:val="00705982"/>
    <w:rsid w:val="007064E7"/>
    <w:rsid w:val="00707741"/>
    <w:rsid w:val="0071068B"/>
    <w:rsid w:val="007149CF"/>
    <w:rsid w:val="00716B3C"/>
    <w:rsid w:val="007175B6"/>
    <w:rsid w:val="00726EA1"/>
    <w:rsid w:val="007305B1"/>
    <w:rsid w:val="007309DE"/>
    <w:rsid w:val="00731024"/>
    <w:rsid w:val="00732181"/>
    <w:rsid w:val="00743B30"/>
    <w:rsid w:val="00743BF1"/>
    <w:rsid w:val="0074649A"/>
    <w:rsid w:val="00746E7D"/>
    <w:rsid w:val="00750394"/>
    <w:rsid w:val="0075073D"/>
    <w:rsid w:val="00752794"/>
    <w:rsid w:val="00754826"/>
    <w:rsid w:val="0075692A"/>
    <w:rsid w:val="00762A41"/>
    <w:rsid w:val="00763098"/>
    <w:rsid w:val="00763BB5"/>
    <w:rsid w:val="007662C2"/>
    <w:rsid w:val="00770391"/>
    <w:rsid w:val="00771029"/>
    <w:rsid w:val="00773C8E"/>
    <w:rsid w:val="00780FB6"/>
    <w:rsid w:val="007822E1"/>
    <w:rsid w:val="007855DB"/>
    <w:rsid w:val="007A0452"/>
    <w:rsid w:val="007A3262"/>
    <w:rsid w:val="007A5CA7"/>
    <w:rsid w:val="007B4BC8"/>
    <w:rsid w:val="007C1E83"/>
    <w:rsid w:val="007C47A6"/>
    <w:rsid w:val="007D699D"/>
    <w:rsid w:val="007D6B49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06293"/>
    <w:rsid w:val="00807A52"/>
    <w:rsid w:val="0081254D"/>
    <w:rsid w:val="00812640"/>
    <w:rsid w:val="008272F5"/>
    <w:rsid w:val="00831A81"/>
    <w:rsid w:val="00833B06"/>
    <w:rsid w:val="008406AE"/>
    <w:rsid w:val="008438FF"/>
    <w:rsid w:val="00845251"/>
    <w:rsid w:val="00847DAF"/>
    <w:rsid w:val="00850C1E"/>
    <w:rsid w:val="00852EE6"/>
    <w:rsid w:val="0085560F"/>
    <w:rsid w:val="0085795F"/>
    <w:rsid w:val="00857991"/>
    <w:rsid w:val="00860102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97258"/>
    <w:rsid w:val="008A3FEE"/>
    <w:rsid w:val="008A4772"/>
    <w:rsid w:val="008A54E2"/>
    <w:rsid w:val="008A5CFE"/>
    <w:rsid w:val="008B2BAE"/>
    <w:rsid w:val="008B5A63"/>
    <w:rsid w:val="008D025C"/>
    <w:rsid w:val="008D065E"/>
    <w:rsid w:val="008D1047"/>
    <w:rsid w:val="008D145C"/>
    <w:rsid w:val="008D661F"/>
    <w:rsid w:val="008D670A"/>
    <w:rsid w:val="008E2093"/>
    <w:rsid w:val="008E3F7A"/>
    <w:rsid w:val="008E6B14"/>
    <w:rsid w:val="008E7F24"/>
    <w:rsid w:val="008F00D3"/>
    <w:rsid w:val="008F07C6"/>
    <w:rsid w:val="008F1283"/>
    <w:rsid w:val="008F51DB"/>
    <w:rsid w:val="00900747"/>
    <w:rsid w:val="00907753"/>
    <w:rsid w:val="00912D0D"/>
    <w:rsid w:val="009141D2"/>
    <w:rsid w:val="00917D78"/>
    <w:rsid w:val="00923028"/>
    <w:rsid w:val="00930FD9"/>
    <w:rsid w:val="009415F7"/>
    <w:rsid w:val="00951828"/>
    <w:rsid w:val="00961E04"/>
    <w:rsid w:val="00970207"/>
    <w:rsid w:val="00971CF4"/>
    <w:rsid w:val="00973575"/>
    <w:rsid w:val="0097414E"/>
    <w:rsid w:val="00991DE5"/>
    <w:rsid w:val="00994CD4"/>
    <w:rsid w:val="009A5972"/>
    <w:rsid w:val="009A6797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6AC1"/>
    <w:rsid w:val="009F00C8"/>
    <w:rsid w:val="009F4638"/>
    <w:rsid w:val="009F477B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25E45"/>
    <w:rsid w:val="00A30838"/>
    <w:rsid w:val="00A34875"/>
    <w:rsid w:val="00A34B61"/>
    <w:rsid w:val="00A36F08"/>
    <w:rsid w:val="00A41F1A"/>
    <w:rsid w:val="00A41FCC"/>
    <w:rsid w:val="00A4469D"/>
    <w:rsid w:val="00A450D1"/>
    <w:rsid w:val="00A45C6B"/>
    <w:rsid w:val="00A503CA"/>
    <w:rsid w:val="00A5675B"/>
    <w:rsid w:val="00A61656"/>
    <w:rsid w:val="00A7322B"/>
    <w:rsid w:val="00A74E6E"/>
    <w:rsid w:val="00A779B2"/>
    <w:rsid w:val="00A810ED"/>
    <w:rsid w:val="00A81D74"/>
    <w:rsid w:val="00A83A97"/>
    <w:rsid w:val="00A86C36"/>
    <w:rsid w:val="00A86E6E"/>
    <w:rsid w:val="00A872D4"/>
    <w:rsid w:val="00A90C20"/>
    <w:rsid w:val="00A94171"/>
    <w:rsid w:val="00A955AE"/>
    <w:rsid w:val="00A9692E"/>
    <w:rsid w:val="00AA104E"/>
    <w:rsid w:val="00AA1946"/>
    <w:rsid w:val="00AB2B5A"/>
    <w:rsid w:val="00AB2E0A"/>
    <w:rsid w:val="00AB680B"/>
    <w:rsid w:val="00AB6A57"/>
    <w:rsid w:val="00AB7DAF"/>
    <w:rsid w:val="00AC2496"/>
    <w:rsid w:val="00AC336E"/>
    <w:rsid w:val="00AC37EA"/>
    <w:rsid w:val="00AC7763"/>
    <w:rsid w:val="00AD2AFF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049FA"/>
    <w:rsid w:val="00B21176"/>
    <w:rsid w:val="00B235EE"/>
    <w:rsid w:val="00B25668"/>
    <w:rsid w:val="00B27CE4"/>
    <w:rsid w:val="00B34BAD"/>
    <w:rsid w:val="00B36BF9"/>
    <w:rsid w:val="00B41817"/>
    <w:rsid w:val="00B43556"/>
    <w:rsid w:val="00B4467E"/>
    <w:rsid w:val="00B5139A"/>
    <w:rsid w:val="00B52CD3"/>
    <w:rsid w:val="00B621B8"/>
    <w:rsid w:val="00B66B20"/>
    <w:rsid w:val="00B71CE0"/>
    <w:rsid w:val="00B72DE5"/>
    <w:rsid w:val="00B754B5"/>
    <w:rsid w:val="00B8558D"/>
    <w:rsid w:val="00B86E59"/>
    <w:rsid w:val="00B95692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CA3"/>
    <w:rsid w:val="00BE2E76"/>
    <w:rsid w:val="00BE5083"/>
    <w:rsid w:val="00BF0009"/>
    <w:rsid w:val="00BF3BF5"/>
    <w:rsid w:val="00BF40D8"/>
    <w:rsid w:val="00C00BA1"/>
    <w:rsid w:val="00C029EE"/>
    <w:rsid w:val="00C110C4"/>
    <w:rsid w:val="00C12DFB"/>
    <w:rsid w:val="00C22B02"/>
    <w:rsid w:val="00C24F6B"/>
    <w:rsid w:val="00C269B5"/>
    <w:rsid w:val="00C27DFC"/>
    <w:rsid w:val="00C30217"/>
    <w:rsid w:val="00C319A2"/>
    <w:rsid w:val="00C34E27"/>
    <w:rsid w:val="00C3656D"/>
    <w:rsid w:val="00C44848"/>
    <w:rsid w:val="00C52509"/>
    <w:rsid w:val="00C63BDA"/>
    <w:rsid w:val="00C63D65"/>
    <w:rsid w:val="00C676C3"/>
    <w:rsid w:val="00C71B4B"/>
    <w:rsid w:val="00C7241E"/>
    <w:rsid w:val="00C806AE"/>
    <w:rsid w:val="00C83D77"/>
    <w:rsid w:val="00C86909"/>
    <w:rsid w:val="00C93B33"/>
    <w:rsid w:val="00C94562"/>
    <w:rsid w:val="00C96C72"/>
    <w:rsid w:val="00C970CC"/>
    <w:rsid w:val="00CA368A"/>
    <w:rsid w:val="00CA3C75"/>
    <w:rsid w:val="00CA52E8"/>
    <w:rsid w:val="00CA6619"/>
    <w:rsid w:val="00CB0689"/>
    <w:rsid w:val="00CB220C"/>
    <w:rsid w:val="00CB3AD5"/>
    <w:rsid w:val="00CB50B7"/>
    <w:rsid w:val="00CB7DC8"/>
    <w:rsid w:val="00CC0E92"/>
    <w:rsid w:val="00CC7714"/>
    <w:rsid w:val="00CC7AE5"/>
    <w:rsid w:val="00CD6B0F"/>
    <w:rsid w:val="00CE40E2"/>
    <w:rsid w:val="00CE66D1"/>
    <w:rsid w:val="00CE6DC2"/>
    <w:rsid w:val="00CE79EA"/>
    <w:rsid w:val="00CE7D8D"/>
    <w:rsid w:val="00CF5AAD"/>
    <w:rsid w:val="00D0292A"/>
    <w:rsid w:val="00D02BBB"/>
    <w:rsid w:val="00D0492C"/>
    <w:rsid w:val="00D055BE"/>
    <w:rsid w:val="00D154FB"/>
    <w:rsid w:val="00D157F4"/>
    <w:rsid w:val="00D158D8"/>
    <w:rsid w:val="00D15DFC"/>
    <w:rsid w:val="00D2110C"/>
    <w:rsid w:val="00D26FB8"/>
    <w:rsid w:val="00D34FC9"/>
    <w:rsid w:val="00D366A9"/>
    <w:rsid w:val="00D36C9F"/>
    <w:rsid w:val="00D40AFB"/>
    <w:rsid w:val="00D41242"/>
    <w:rsid w:val="00D45FDE"/>
    <w:rsid w:val="00D537C7"/>
    <w:rsid w:val="00D555FC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A13C2"/>
    <w:rsid w:val="00DA2018"/>
    <w:rsid w:val="00DA301B"/>
    <w:rsid w:val="00DA45DB"/>
    <w:rsid w:val="00DA51FA"/>
    <w:rsid w:val="00DA7236"/>
    <w:rsid w:val="00DB28F9"/>
    <w:rsid w:val="00DB445A"/>
    <w:rsid w:val="00DB4753"/>
    <w:rsid w:val="00DB68ED"/>
    <w:rsid w:val="00DB6B0F"/>
    <w:rsid w:val="00DC4AF8"/>
    <w:rsid w:val="00DD2800"/>
    <w:rsid w:val="00DD4000"/>
    <w:rsid w:val="00DD4C04"/>
    <w:rsid w:val="00DD6435"/>
    <w:rsid w:val="00DE2A4E"/>
    <w:rsid w:val="00DE36F9"/>
    <w:rsid w:val="00E00D15"/>
    <w:rsid w:val="00E02595"/>
    <w:rsid w:val="00E073F7"/>
    <w:rsid w:val="00E120FC"/>
    <w:rsid w:val="00E15559"/>
    <w:rsid w:val="00E21239"/>
    <w:rsid w:val="00E21E8D"/>
    <w:rsid w:val="00E3093C"/>
    <w:rsid w:val="00E32A8F"/>
    <w:rsid w:val="00E34D6E"/>
    <w:rsid w:val="00E43720"/>
    <w:rsid w:val="00E4738D"/>
    <w:rsid w:val="00E47E20"/>
    <w:rsid w:val="00E47FD2"/>
    <w:rsid w:val="00E55548"/>
    <w:rsid w:val="00E55A20"/>
    <w:rsid w:val="00E605EC"/>
    <w:rsid w:val="00E653AA"/>
    <w:rsid w:val="00E655C5"/>
    <w:rsid w:val="00E65673"/>
    <w:rsid w:val="00E667C4"/>
    <w:rsid w:val="00E66C0F"/>
    <w:rsid w:val="00E71A0F"/>
    <w:rsid w:val="00E731CB"/>
    <w:rsid w:val="00E7328F"/>
    <w:rsid w:val="00E73FBA"/>
    <w:rsid w:val="00E8086F"/>
    <w:rsid w:val="00E81295"/>
    <w:rsid w:val="00E930DA"/>
    <w:rsid w:val="00E96DB7"/>
    <w:rsid w:val="00EA001A"/>
    <w:rsid w:val="00EA2909"/>
    <w:rsid w:val="00EA6A3C"/>
    <w:rsid w:val="00EB2721"/>
    <w:rsid w:val="00EB2FA0"/>
    <w:rsid w:val="00EB7096"/>
    <w:rsid w:val="00EC0209"/>
    <w:rsid w:val="00EC0FC5"/>
    <w:rsid w:val="00EC5C1E"/>
    <w:rsid w:val="00ED1215"/>
    <w:rsid w:val="00ED5174"/>
    <w:rsid w:val="00EE4524"/>
    <w:rsid w:val="00EE59CD"/>
    <w:rsid w:val="00EE7089"/>
    <w:rsid w:val="00EF3048"/>
    <w:rsid w:val="00EF318E"/>
    <w:rsid w:val="00F04BEB"/>
    <w:rsid w:val="00F052F4"/>
    <w:rsid w:val="00F05775"/>
    <w:rsid w:val="00F05C11"/>
    <w:rsid w:val="00F1415F"/>
    <w:rsid w:val="00F14B4F"/>
    <w:rsid w:val="00F16CFC"/>
    <w:rsid w:val="00F17E4E"/>
    <w:rsid w:val="00F2080E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BA"/>
    <w:rsid w:val="00F56C78"/>
    <w:rsid w:val="00F61224"/>
    <w:rsid w:val="00F630BF"/>
    <w:rsid w:val="00F66D0D"/>
    <w:rsid w:val="00F67C4E"/>
    <w:rsid w:val="00F7324C"/>
    <w:rsid w:val="00F77D3C"/>
    <w:rsid w:val="00F8224C"/>
    <w:rsid w:val="00F847C9"/>
    <w:rsid w:val="00F93C96"/>
    <w:rsid w:val="00F95169"/>
    <w:rsid w:val="00FA1A6D"/>
    <w:rsid w:val="00FA475A"/>
    <w:rsid w:val="00FA6484"/>
    <w:rsid w:val="00FB7ED9"/>
    <w:rsid w:val="00FC264E"/>
    <w:rsid w:val="00FC3950"/>
    <w:rsid w:val="00FC734B"/>
    <w:rsid w:val="00FD23DD"/>
    <w:rsid w:val="00FD5D07"/>
    <w:rsid w:val="00FE0E6F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  <w:style w:type="paragraph" w:styleId="Didascalia">
    <w:name w:val="caption"/>
    <w:basedOn w:val="Normale"/>
    <w:next w:val="Normale"/>
    <w:uiPriority w:val="35"/>
    <w:unhideWhenUsed/>
    <w:qFormat/>
    <w:rsid w:val="00A6165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tif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51354-C0B4-48AC-9368-F55B84B4C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Segreteria Grandezze Meraviglie</cp:lastModifiedBy>
  <cp:revision>38</cp:revision>
  <cp:lastPrinted>2024-10-20T13:09:00Z</cp:lastPrinted>
  <dcterms:created xsi:type="dcterms:W3CDTF">2024-10-16T07:21:00Z</dcterms:created>
  <dcterms:modified xsi:type="dcterms:W3CDTF">2024-11-29T09:15:00Z</dcterms:modified>
</cp:coreProperties>
</file>